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9731F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731FB">
        <w:rPr>
          <w:rFonts w:ascii="Arial" w:hAnsi="Arial" w:cs="Arial"/>
          <w:i/>
          <w:sz w:val="22"/>
          <w:szCs w:val="22"/>
        </w:rPr>
        <w:t>Ko</w:t>
      </w:r>
      <w:r w:rsidR="00460CEE">
        <w:rPr>
          <w:rFonts w:ascii="Arial" w:hAnsi="Arial" w:cs="Arial"/>
          <w:i/>
          <w:sz w:val="22"/>
          <w:szCs w:val="22"/>
        </w:rPr>
        <w:t>PÚ</w:t>
      </w:r>
      <w:proofErr w:type="spellEnd"/>
      <w:r w:rsidR="00460CEE">
        <w:rPr>
          <w:rFonts w:ascii="Arial" w:hAnsi="Arial" w:cs="Arial"/>
          <w:i/>
          <w:sz w:val="22"/>
          <w:szCs w:val="22"/>
        </w:rPr>
        <w:t xml:space="preserve"> Mokré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376C9C">
        <w:rPr>
          <w:rFonts w:ascii="Arial" w:hAnsi="Arial" w:cs="Arial"/>
          <w:i/>
          <w:sz w:val="22"/>
          <w:szCs w:val="22"/>
        </w:rPr>
        <w:t>:</w:t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="00376C9C">
        <w:rPr>
          <w:rFonts w:ascii="Arial" w:hAnsi="Arial" w:cs="Arial"/>
          <w:i/>
          <w:sz w:val="22"/>
          <w:szCs w:val="22"/>
        </w:rPr>
        <w:t xml:space="preserve">nadlimitní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základní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 xml:space="preserve">II. 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profesní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zapsán </w:t>
      </w:r>
      <w:r w:rsidRPr="00376C9C">
        <w:rPr>
          <w:rFonts w:ascii="Arial" w:hAnsi="Arial" w:cs="Arial"/>
          <w:u w:val="single"/>
        </w:rPr>
        <w:t>v obchodním rejstříku</w:t>
      </w:r>
      <w:r w:rsidRPr="009B5E6B">
        <w:rPr>
          <w:rFonts w:ascii="Arial" w:hAnsi="Arial" w:cs="Arial"/>
        </w:rPr>
        <w:t xml:space="preserve">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</w:t>
      </w:r>
      <w:r w:rsidR="00376C9C"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  <w:proofErr w:type="gramStart"/>
      <w:r w:rsidRPr="009B5E6B">
        <w:rPr>
          <w:rFonts w:ascii="Arial" w:hAnsi="Arial" w:cs="Arial"/>
        </w:rPr>
        <w:t>…..</w:t>
      </w:r>
      <w:proofErr w:type="gramEnd"/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oprávněn podnikat</w:t>
      </w:r>
      <w:r w:rsidRPr="009B5E6B">
        <w:rPr>
          <w:rFonts w:ascii="Arial" w:hAnsi="Arial" w:cs="Arial"/>
        </w:rPr>
        <w:t xml:space="preserve">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 w:rsidR="00376C9C"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9F7CE9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="009F7CE9">
        <w:rPr>
          <w:rFonts w:ascii="Arial" w:hAnsi="Arial" w:cs="Arial"/>
        </w:rPr>
        <w:t>Výroba, obchod a služby neuvedené v přílohách 1 až 3 živnostenského zákona</w:t>
      </w:r>
    </w:p>
    <w:p w:rsidR="003D1CCC" w:rsidRDefault="009F7CE9" w:rsidP="003D1CCC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Obory činnosti: </w:t>
      </w:r>
      <w:r w:rsidR="00376C9C" w:rsidRPr="00376C9C">
        <w:rPr>
          <w:rFonts w:ascii="Arial" w:hAnsi="Arial" w:cs="Arial"/>
          <w:b/>
        </w:rPr>
        <w:t>Projektování pozemkových úprav</w:t>
      </w:r>
    </w:p>
    <w:p w:rsidR="00376C9C" w:rsidRPr="00376C9C" w:rsidRDefault="00376C9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oprávněn podnikat</w:t>
      </w:r>
      <w:r w:rsidRPr="00376C9C">
        <w:rPr>
          <w:rFonts w:ascii="Arial" w:hAnsi="Arial" w:cs="Arial"/>
        </w:rPr>
        <w:t xml:space="preserve"> v rozsahu</w:t>
      </w:r>
      <w:r w:rsidRPr="009B5E6B">
        <w:rPr>
          <w:rFonts w:ascii="Arial" w:hAnsi="Arial" w:cs="Arial"/>
        </w:rPr>
        <w:t xml:space="preserve"> odpovídajícím předmětu veřejné zakázky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3D1CCC" w:rsidRPr="009B5E6B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Předmět podnikání</w:t>
      </w:r>
      <w:r w:rsidR="003D1CCC" w:rsidRPr="009B5E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Výkon zeměměřičských činností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 w:rsidR="00376C9C"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="00376C9C">
        <w:rPr>
          <w:rFonts w:ascii="Arial" w:hAnsi="Arial" w:cs="Arial"/>
          <w:b/>
        </w:rPr>
        <w:t>Úřední oprávnění k projektování pozemkových úprav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 w:rsidR="002B33D9">
        <w:rPr>
          <w:rFonts w:ascii="Arial" w:hAnsi="Arial" w:cs="Arial"/>
        </w:rPr>
        <w:t>jednací rozhodnutí</w:t>
      </w:r>
      <w:r w:rsidRPr="009B5E6B">
        <w:rPr>
          <w:rFonts w:ascii="Arial" w:hAnsi="Arial" w:cs="Arial"/>
        </w:rPr>
        <w:t>: ……………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 xml:space="preserve">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>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Pr="00376C9C">
        <w:rPr>
          <w:rFonts w:ascii="Arial" w:hAnsi="Arial" w:cs="Arial"/>
          <w:b/>
        </w:rPr>
        <w:t>Úřední oprávnění pro ověřování vý</w:t>
      </w:r>
      <w:r>
        <w:rPr>
          <w:rFonts w:ascii="Arial" w:hAnsi="Arial" w:cs="Arial"/>
          <w:b/>
        </w:rPr>
        <w:t>s</w:t>
      </w:r>
      <w:r w:rsidRPr="00376C9C">
        <w:rPr>
          <w:rFonts w:ascii="Arial" w:hAnsi="Arial" w:cs="Arial"/>
          <w:b/>
        </w:rPr>
        <w:t>ledků zeměměřických činností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– s rozsahem uvedeným v </w:t>
      </w:r>
      <w:proofErr w:type="spellStart"/>
      <w:r w:rsidRPr="00376C9C">
        <w:rPr>
          <w:rFonts w:ascii="Arial" w:hAnsi="Arial" w:cs="Arial"/>
          <w:u w:val="single"/>
        </w:rPr>
        <w:t>ust</w:t>
      </w:r>
      <w:proofErr w:type="spellEnd"/>
      <w:r w:rsidRPr="00376C9C">
        <w:rPr>
          <w:rFonts w:ascii="Arial" w:hAnsi="Arial" w:cs="Arial"/>
          <w:u w:val="single"/>
        </w:rPr>
        <w:t>. § 13 odst. 1 písm. a) a b)</w:t>
      </w:r>
      <w:r>
        <w:rPr>
          <w:rFonts w:ascii="Arial" w:hAnsi="Arial" w:cs="Arial"/>
        </w:rPr>
        <w:t xml:space="preserve"> zákona č. 200/1994 Sb.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 ČÚZK</w:t>
      </w:r>
      <w:r w:rsidRPr="009B5E6B">
        <w:rPr>
          <w:rFonts w:ascii="Arial" w:hAnsi="Arial" w:cs="Arial"/>
        </w:rPr>
        <w:t>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Stavby vodního hospodářství a krajinného inženýrství (vodohospodářské stavby)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lastRenderedPageBreak/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2B33D9" w:rsidRPr="009B5E6B" w:rsidRDefault="002B33D9" w:rsidP="002B33D9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Územní systémy ekologické stability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2B33D9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F7CE9" w:rsidRPr="009B5E6B" w:rsidRDefault="009F7CE9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 xml:space="preserve">. 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technickou kvalifikaci</w:t>
      </w:r>
      <w:r w:rsidRPr="009B5E6B">
        <w:rPr>
          <w:rFonts w:ascii="Arial" w:hAnsi="Arial" w:cs="Arial"/>
          <w:b/>
          <w:sz w:val="22"/>
          <w:szCs w:val="22"/>
        </w:rPr>
        <w:t xml:space="preserve">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Pr="009B5E6B" w:rsidRDefault="009F7CE9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Měsíc a rok zapsání </w:t>
            </w:r>
            <w:proofErr w:type="spellStart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9F7CE9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</w:t>
            </w:r>
            <w:proofErr w:type="spellEnd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CE9" w:rsidRPr="009B5E6B" w:rsidTr="000B1B28">
        <w:trPr>
          <w:trHeight w:val="113"/>
        </w:trPr>
        <w:tc>
          <w:tcPr>
            <w:tcW w:w="2684" w:type="dxa"/>
          </w:tcPr>
          <w:p w:rsidR="009F7CE9" w:rsidRPr="009B5E6B" w:rsidRDefault="009F7CE9" w:rsidP="009F7CE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F7CE9" w:rsidRPr="009B5E6B" w:rsidRDefault="009F7CE9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Měsíc a rok zapsání </w:t>
            </w:r>
            <w:proofErr w:type="spellStart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9F7CE9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</w:t>
            </w:r>
            <w:proofErr w:type="spellEnd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CE9" w:rsidRPr="009B5E6B" w:rsidTr="000B1B28">
        <w:trPr>
          <w:trHeight w:val="113"/>
        </w:trPr>
        <w:tc>
          <w:tcPr>
            <w:tcW w:w="2684" w:type="dxa"/>
          </w:tcPr>
          <w:p w:rsidR="009F7CE9" w:rsidRPr="009B5E6B" w:rsidRDefault="009F7CE9" w:rsidP="009F7CE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F7CE9" w:rsidRPr="009B5E6B" w:rsidRDefault="009F7CE9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Pr="009B5E6B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2747"/>
        <w:gridCol w:w="3676"/>
      </w:tblGrid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Doklad (název, datum)</w:t>
            </w: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</w:t>
            </w:r>
            <w:proofErr w:type="gramStart"/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…..</w:t>
            </w:r>
            <w:proofErr w:type="gramEnd"/>
          </w:p>
        </w:tc>
        <w:tc>
          <w:tcPr>
            <w:tcW w:w="36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</w:t>
            </w:r>
            <w:proofErr w:type="gramStart"/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…..</w:t>
            </w:r>
            <w:proofErr w:type="gramEnd"/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A7A2A" w:rsidRPr="003E2692" w:rsidRDefault="00FA7A2A" w:rsidP="00FA7A2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proofErr w:type="gramStart"/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5B79AA">
      <w:rPr>
        <w:rFonts w:ascii="Arial" w:hAnsi="Arial" w:cs="Arial"/>
        <w:noProof/>
      </w:rPr>
      <w:t>1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376C9C">
      <w:rPr>
        <w:rFonts w:ascii="Arial" w:hAnsi="Arial" w:cs="Arial"/>
        <w:sz w:val="20"/>
        <w:szCs w:val="20"/>
      </w:rPr>
      <w:t xml:space="preserve"> </w:t>
    </w:r>
    <w:r w:rsidR="005B79AA">
      <w:rPr>
        <w:rFonts w:ascii="Arial" w:hAnsi="Arial" w:cs="Arial"/>
        <w:sz w:val="20"/>
        <w:szCs w:val="20"/>
      </w:rPr>
      <w:t>4</w:t>
    </w:r>
    <w:r w:rsidR="00376C9C">
      <w:rPr>
        <w:rFonts w:ascii="Arial" w:hAnsi="Arial" w:cs="Arial"/>
        <w:sz w:val="20"/>
        <w:szCs w:val="20"/>
      </w:rPr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433139"/>
    <w:multiLevelType w:val="multilevel"/>
    <w:tmpl w:val="0CEC2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0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40"/>
  </w:num>
  <w:num w:numId="32">
    <w:abstractNumId w:val="31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5"/>
  </w:num>
  <w:num w:numId="44">
    <w:abstractNumId w:val="47"/>
  </w:num>
  <w:num w:numId="45">
    <w:abstractNumId w:val="45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E8D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3D9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6C9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60CEE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79A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4B3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1FB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CE9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1480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A7A2A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FF92D48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272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03910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194DF-EDA8-42BE-9A01-7CF78806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2017-04-25T12:44:00Z</cp:lastPrinted>
  <dcterms:created xsi:type="dcterms:W3CDTF">2017-05-04T08:57:00Z</dcterms:created>
  <dcterms:modified xsi:type="dcterms:W3CDTF">2017-05-30T08:16:00Z</dcterms:modified>
</cp:coreProperties>
</file>